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1275" w:type="dxa"/>
        <w:tblInd w:w="-1386" w:type="dxa"/>
        <w:tblLook w:val="04A0" w:firstRow="1" w:lastRow="0" w:firstColumn="1" w:lastColumn="0" w:noHBand="0" w:noVBand="1"/>
      </w:tblPr>
      <w:tblGrid>
        <w:gridCol w:w="3795"/>
        <w:gridCol w:w="3390"/>
        <w:gridCol w:w="3780"/>
        <w:gridCol w:w="310"/>
      </w:tblGrid>
      <w:tr w:rsidR="00F34F2E" w14:paraId="2F6C2AFA" w14:textId="77777777">
        <w:trPr>
          <w:gridAfter w:val="1"/>
          <w:wAfter w:w="310" w:type="dxa"/>
        </w:trPr>
        <w:tc>
          <w:tcPr>
            <w:tcW w:w="3795" w:type="dxa"/>
          </w:tcPr>
          <w:p w14:paraId="65279DAD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«Собери капельки в стакан»</w:t>
            </w:r>
          </w:p>
          <w:p w14:paraId="4DFC647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научить разбираться в цветах и их оттенках; учить соотносить предметы по цвету.</w:t>
            </w:r>
          </w:p>
          <w:p w14:paraId="6A5CD651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Для игры нужно подготовить стаканчики и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картинки разноцветных капель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5EE9561D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Педагог обращается к детям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</w:t>
            </w:r>
          </w:p>
          <w:p w14:paraId="6606C38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— Я положу в этот стаканчик капельку синего цвета. Давайте наполним стакан. Добавьте свои капельки такого же цвета.</w:t>
            </w:r>
          </w:p>
          <w:p w14:paraId="79F2EB9F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 каждого ребенка должен быть набор из капелек всех нужных цветов.</w:t>
            </w:r>
          </w:p>
          <w:p w14:paraId="18E197A2" w14:textId="77777777" w:rsidR="00F34F2E" w:rsidRDefault="00F34F2E"/>
        </w:tc>
        <w:tc>
          <w:tcPr>
            <w:tcW w:w="3390" w:type="dxa"/>
          </w:tcPr>
          <w:p w14:paraId="713BB36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«Узнай и дорисуй»</w:t>
            </w:r>
          </w:p>
          <w:p w14:paraId="54DDAC93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 у детей чувство симметрии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 учить точно передавать форму предмета, штриховать.</w:t>
            </w:r>
          </w:p>
          <w:p w14:paraId="6223ADE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Для игры необходимо сделать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карточки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на которых нарисованы только половинки различных предметов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цветок, солнышко, листочек и т. д. Детям предлагается дорисовать недостающую часть предмета, а потом заштриховать рисунок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1FEBE06" w14:textId="77777777" w:rsidR="00F34F2E" w:rsidRDefault="00F34F2E"/>
        </w:tc>
        <w:tc>
          <w:tcPr>
            <w:tcW w:w="3780" w:type="dxa"/>
          </w:tcPr>
          <w:p w14:paraId="7CA214D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«Красиво — некрасиво»</w:t>
            </w:r>
          </w:p>
          <w:p w14:paraId="408B8C2D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учить выявлять нарушения в композиции рисунка, его цветовой гамме, формировать эстетический вкус.</w:t>
            </w:r>
          </w:p>
          <w:p w14:paraId="3B0CA8D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Детям предлагаются разные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Они должны определить, в какой цветовой гамме выполнен каждый рисунок, а затем найти и назвать предмет, который разукрашен в неподходящий цвет и нарушает общую композицию.</w:t>
            </w:r>
          </w:p>
          <w:p w14:paraId="0C91E50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— Ребята, посмотрите на рисунок. Что вы здесь видите?</w:t>
            </w:r>
          </w:p>
          <w:p w14:paraId="3AA5E111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— Какой цвет преобладает? Какие цвета похожи на него?</w:t>
            </w:r>
          </w:p>
          <w:p w14:paraId="157F8011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— Какой предмет выделяется по цвету, кажется здесь лишним?</w:t>
            </w:r>
          </w:p>
          <w:p w14:paraId="49EACFE4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Такую игру можно проводить фронтально или разделить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 на группы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31E299C4" w14:textId="77777777" w:rsidR="00F34F2E" w:rsidRDefault="00F34F2E"/>
        </w:tc>
      </w:tr>
      <w:tr w:rsidR="00F34F2E" w14:paraId="199100F1" w14:textId="77777777">
        <w:trPr>
          <w:gridAfter w:val="1"/>
          <w:wAfter w:w="310" w:type="dxa"/>
        </w:trPr>
        <w:tc>
          <w:tcPr>
            <w:tcW w:w="3795" w:type="dxa"/>
          </w:tcPr>
          <w:p w14:paraId="70C6488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«Распиши платок для мамы»</w:t>
            </w:r>
          </w:p>
          <w:p w14:paraId="0EB672D3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Закрепить знания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об искусстве русской шали.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 у детей эстетический вкус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учить составлять простейшие узоры из различных декоративных элементов (цветов, листьев, бутонов, веточек и т. д., умение подбирать цветовую гамму узора.</w:t>
            </w:r>
          </w:p>
          <w:p w14:paraId="29441D44" w14:textId="77777777" w:rsidR="00F34F2E" w:rsidRDefault="00F34F2E"/>
        </w:tc>
        <w:tc>
          <w:tcPr>
            <w:tcW w:w="3390" w:type="dxa"/>
          </w:tcPr>
          <w:p w14:paraId="1B9D587B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«Собери матрёшку»</w:t>
            </w:r>
          </w:p>
          <w:p w14:paraId="72D23AC8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Закреплять знания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 народной игрушке – матрёшке; умение собирать матрёшку из частей по способу мозаики. Выделять элементы украшения. Воспитывать уважение и любовь к народному творчеству.</w:t>
            </w:r>
          </w:p>
          <w:p w14:paraId="42B12557" w14:textId="77777777" w:rsidR="00F34F2E" w:rsidRDefault="00F34F2E"/>
        </w:tc>
        <w:tc>
          <w:tcPr>
            <w:tcW w:w="3780" w:type="dxa"/>
          </w:tcPr>
          <w:p w14:paraId="2E4B231D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«Дорисуй узор»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0CCD95CB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игра направлена на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развитие внимания и памяти 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развитие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чувства симметрии с последующим разрисовыванием.</w:t>
            </w:r>
          </w:p>
          <w:p w14:paraId="01A14A9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на листе бумаги нарисовано начало узору. Детям нужно продлить узор дальше и раскрасить.</w:t>
            </w:r>
          </w:p>
          <w:p w14:paraId="0E54AEE6" w14:textId="77777777" w:rsidR="00F34F2E" w:rsidRDefault="00F34F2E"/>
        </w:tc>
      </w:tr>
      <w:tr w:rsidR="00F34F2E" w14:paraId="6DEDC663" w14:textId="77777777">
        <w:trPr>
          <w:gridAfter w:val="1"/>
          <w:wAfter w:w="310" w:type="dxa"/>
        </w:trPr>
        <w:tc>
          <w:tcPr>
            <w:tcW w:w="3795" w:type="dxa"/>
          </w:tcPr>
          <w:p w14:paraId="488C5D74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«Найди друзей среди красок»</w:t>
            </w:r>
          </w:p>
          <w:p w14:paraId="421A2FEA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обнаружить уровень знаний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 в выборе краски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которая отвечает цвету предмета; выполнить рисунок в цвете</w:t>
            </w:r>
          </w:p>
          <w:p w14:paraId="431249D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на листах бумаги нарисованы силуэты предметов. Воспитатель дает задание найти среди предметов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«друзей»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желтой, зеленой, синей, красной красок. Дети находят предметы, которые отвечают определенному цвету, раскрашивают их.</w:t>
            </w:r>
          </w:p>
          <w:p w14:paraId="4C04EB08" w14:textId="77777777" w:rsidR="00F34F2E" w:rsidRDefault="00F34F2E"/>
        </w:tc>
        <w:tc>
          <w:tcPr>
            <w:tcW w:w="3390" w:type="dxa"/>
          </w:tcPr>
          <w:p w14:paraId="18263C5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«Составь натюрморт»</w:t>
            </w:r>
          </w:p>
          <w:p w14:paraId="07898CB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совершенствовать композиционные навыки, умение создавать композицию на определенную тему (натюрморт, выделять главное, устанавливать связь, располагая изображение в пространстве.</w:t>
            </w:r>
          </w:p>
          <w:p w14:paraId="5006C62C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в конверте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находятся изображения разных овощей, фруктов, а также разных ваз, тарелок, блюд, корзинок. Детям нужно выбрать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предметы и создать свой натюрморт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4AA11D6A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Кто поёт</w:t>
            </w:r>
          </w:p>
          <w:p w14:paraId="78231B3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Различать на слух звуки живой и неживой природы, тренировать слуховую память, обогащать сенсорную эталонную систему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</w:p>
          <w:p w14:paraId="7941F4D6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Игровой материал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Кассета со звуками природы.</w:t>
            </w:r>
          </w:p>
          <w:p w14:paraId="1DB6BBBC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Воспитатель предлагает прослушать и отгадать,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чьи голоса звучат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это может быть шум воды, дождя, пение птиц, лай собак, мычание коров, шум идущего поезда. Дети слушают и отвечают, чья песенка звучит в данный момент. Остальные игроки оценивают правильность ответов.</w:t>
            </w:r>
          </w:p>
          <w:p w14:paraId="0F1737ED" w14:textId="77777777" w:rsidR="00F34F2E" w:rsidRDefault="00F34F2E"/>
        </w:tc>
        <w:tc>
          <w:tcPr>
            <w:tcW w:w="3780" w:type="dxa"/>
          </w:tcPr>
          <w:p w14:paraId="63548433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«Закончи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</w:rPr>
              <w:t>картинку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0B8D9406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обнаружить уровень формирования восприятия и определения предмета за его частями, уметь его дорисовать;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 фантазию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воображение.</w:t>
            </w:r>
          </w:p>
          <w:p w14:paraId="74E3DE05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на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картинках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частично нарисованы предметы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(зайка, елка.)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Нужно узнать предмет, дорисовывать части, которых не хватает, и раскрасить.</w:t>
            </w:r>
          </w:p>
          <w:p w14:paraId="3C5D22BD" w14:textId="77777777" w:rsidR="00F34F2E" w:rsidRDefault="00F34F2E"/>
        </w:tc>
      </w:tr>
      <w:tr w:rsidR="00F34F2E" w14:paraId="427127BD" w14:textId="77777777">
        <w:tc>
          <w:tcPr>
            <w:tcW w:w="3795" w:type="dxa"/>
          </w:tcPr>
          <w:p w14:paraId="164B49D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«Подготовим стол к празднику»</w:t>
            </w:r>
          </w:p>
          <w:p w14:paraId="5AF47F83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умение подбирать оттенки к основным цветам, составлять красивую цветовую гамму.</w:t>
            </w:r>
          </w:p>
          <w:p w14:paraId="551EDACF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перед детьми лежат разного цвет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(красного, желтого, синего, зелёного)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вырезанные бумажные скатерти и по 4 - 5 оттенков предметов бумажной посуды каждого цвета. Задание заключается в том, чтобы подобрать к основному цвету его оттенки. Предметы посуды подбирать так, чтобы цвет гармонировал со скатертью.</w:t>
            </w:r>
          </w:p>
          <w:p w14:paraId="457AA639" w14:textId="77777777" w:rsidR="00F34F2E" w:rsidRDefault="00F34F2E"/>
        </w:tc>
        <w:tc>
          <w:tcPr>
            <w:tcW w:w="3390" w:type="dxa"/>
          </w:tcPr>
          <w:p w14:paraId="1D9E669A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«Кто не спит?»</w:t>
            </w:r>
          </w:p>
          <w:p w14:paraId="105D4721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Упражнять в умении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распознавать характер музыки и отражать это в движении.</w:t>
            </w:r>
          </w:p>
          <w:p w14:paraId="7C0B3B9E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 игры. В кукольном уголке все куклы легли спать, только кукла Катя не спит. Она не может уснуть. Что делать?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(Обращается к ребенку.)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Оля, это твоя дочка не спит? Знаешь, как ей помочь? Обычно мамы поют своим детям колыбельную. Как надо петь?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«Баю-баю»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– вот так, тихо и нежно.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(Девочка поет колыбельную.)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Смотри, Оля, твоя дочка уснула. Колыбельная песня помогла кукле Кате уснуть. Дети, посмотрите, спят ли ваши любимые куклы? Не спят? Тогда нужно их приласкать и песенку спеть, как это сделала Оля. Дети берут кукол на руки и поют им колыбельные.</w:t>
            </w:r>
          </w:p>
          <w:p w14:paraId="29EEC442" w14:textId="77777777" w:rsidR="00F34F2E" w:rsidRDefault="00F34F2E"/>
        </w:tc>
        <w:tc>
          <w:tcPr>
            <w:tcW w:w="4090" w:type="dxa"/>
            <w:gridSpan w:val="2"/>
          </w:tcPr>
          <w:p w14:paraId="11B1089D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«Тепло и холодно»</w:t>
            </w:r>
          </w:p>
          <w:p w14:paraId="7CF9691F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закрепить знания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 о цветах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познакомить с теплой и холодной гаммой.</w:t>
            </w:r>
          </w:p>
          <w:p w14:paraId="1F75A4D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иллюстрации или парные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с изображением различных персонажей, например,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«Цыпленок и снеговик»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«Аленький цветочек и снежинка»</w:t>
            </w:r>
          </w:p>
          <w:p w14:paraId="160740E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Воспитатель предлагает детям рассмотреть одну пару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картинок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и подобрать слова-эпитеты к каждому персонажу.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Например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«Цыпленок какой? — Желтый, маленький, пушистый, теплый»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Педагог выделяет ключевое слово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«теплый»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«Снеговик какой?»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— выделяет ключевое слово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«холодный»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3260FA0C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Затем воспитатель предлагает детям поиграть в игру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«Тепло и холодно»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Произносит слово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«теплый»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а дети должны назвать все предметы, которые, на их взгляд, соответствуют этому понятию. Затем точно так же дети играют со словом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«холодный»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62D2A1E6" w14:textId="77777777" w:rsidR="00F34F2E" w:rsidRDefault="00F34F2E">
            <w:pPr>
              <w:rPr>
                <w:sz w:val="24"/>
                <w:szCs w:val="24"/>
              </w:rPr>
            </w:pPr>
          </w:p>
        </w:tc>
      </w:tr>
      <w:tr w:rsidR="00F34F2E" w14:paraId="73D4DB9A" w14:textId="77777777">
        <w:trPr>
          <w:gridAfter w:val="1"/>
          <w:wAfter w:w="310" w:type="dxa"/>
        </w:trPr>
        <w:tc>
          <w:tcPr>
            <w:tcW w:w="3795" w:type="dxa"/>
          </w:tcPr>
          <w:p w14:paraId="0EE2FAE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Игрушки пляшут</w:t>
            </w:r>
          </w:p>
          <w:p w14:paraId="42A7A855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 у 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представление о ритме, упражнять в умении запоминать и передавать заданный ритмический рисунок.</w:t>
            </w:r>
          </w:p>
          <w:p w14:paraId="7F7B490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Игровой материал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набор мелких игрушек по числу играющих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1B6A06BE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1вариант Воспитатель и дети располагаются вокруг стола или на полу.</w:t>
            </w:r>
          </w:p>
          <w:p w14:paraId="1312F067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Воспитатель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Собрались игрушки поплясать,</w:t>
            </w:r>
          </w:p>
          <w:p w14:paraId="48F8713F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 не знают как, с чего начать.</w:t>
            </w:r>
          </w:p>
          <w:p w14:paraId="3AA17F0E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Вышел заинька вперёд</w:t>
            </w:r>
          </w:p>
          <w:p w14:paraId="7F64B33A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Всем пример он подаёт</w:t>
            </w:r>
          </w:p>
          <w:p w14:paraId="38C633A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Воспитатель задаёт несложный ритмический рисунок, стуча игрушкой по столу. Задача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повторить заданный рисунок. Игра повторяется несколько раз. Задание может быть дано всей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группе играющих 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а также индивидуально. Когда игра будет достаточно хорошо усвоена детьми, роль ведущего берёт на себя кто-либо из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18DDD7D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 вариант Воспитатель играет с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подгруппой 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но ритмический рисунок задаёт каждому индивидуально, по очереди, предлагая остальным детям оценить правильность выполнения задания.</w:t>
            </w:r>
          </w:p>
          <w:p w14:paraId="53A6BA9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 вариант Дети стоят в кругу.</w:t>
            </w: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Воспитатель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Собрались ребятки поплясать</w:t>
            </w:r>
          </w:p>
          <w:p w14:paraId="40E1D05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 не знают как, с чего начать!</w:t>
            </w:r>
          </w:p>
          <w:p w14:paraId="7DFCF6C2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Я притопну раз! Я прихлопну раз!</w:t>
            </w:r>
          </w:p>
          <w:p w14:paraId="57BAB0E1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Посмотрите на меня,</w:t>
            </w:r>
          </w:p>
          <w:p w14:paraId="1D5783F0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Дружно делайте, как я!</w:t>
            </w:r>
          </w:p>
          <w:p w14:paraId="0177C2D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Воспитатель хлопает в ладоши, или выполняет притопы. Дети повторяют заданный ритм. Когда игра будет достаточно хорошо усвоена детьми, роль ведущего берёт на себя кто-либо из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0A66E866" w14:textId="77777777" w:rsidR="00F34F2E" w:rsidRDefault="00F34F2E"/>
        </w:tc>
        <w:tc>
          <w:tcPr>
            <w:tcW w:w="3390" w:type="dxa"/>
          </w:tcPr>
          <w:p w14:paraId="6E91D2AE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Угадай-ка время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года</w:t>
            </w:r>
          </w:p>
          <w:p w14:paraId="53A1E5B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Закрепить знания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 сезонных изменениях природы, о цветовой гамме, присущей тому или иному времени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483D8869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 игры. Воспитатель подходит к детям с игрушкой в руках и говорит, что к ним пришел Незнайка и рассказал, что забыл, какие есть времена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Он просит, чтоб мы помогли ему вспомнить. Воспитатель спрашивает у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 какое сейчас время года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а как можно узнать то или иное время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Затем выслушивает ответы, хвалит, если у них возникли затруднения, наводящими вопросами напоминает что характерно для каждого сезона. Незнайка говорит спасибо и уходит, а педагог приглашает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детей поиграть в игру 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«Угадай-ка»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Дети располагаются полукругом на паласе, а воспитатель показывает им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и просит назвать изображенное время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49DF8DFD" w14:textId="77777777" w:rsidR="00F34F2E" w:rsidRDefault="00F34F2E"/>
        </w:tc>
        <w:tc>
          <w:tcPr>
            <w:tcW w:w="3780" w:type="dxa"/>
          </w:tcPr>
          <w:p w14:paraId="136D966C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«Подбери краски, которые использовал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художник в своей картине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</w:p>
          <w:p w14:paraId="2DCCCEFB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в процессе игры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развивать внимание и интерес детей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к различным цветам и оттенкам, чувство радости при восприятии красоты природы.</w:t>
            </w:r>
          </w:p>
          <w:p w14:paraId="069422C6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с изображением пейзажа, цветные полоски.</w:t>
            </w:r>
          </w:p>
          <w:p w14:paraId="0E491F4B" w14:textId="77777777" w:rsidR="00F34F2E" w:rsidRDefault="002D5C91">
            <w:pPr>
              <w:pStyle w:val="a3"/>
              <w:widowControl/>
              <w:shd w:val="clear" w:color="auto" w:fill="FFFFFF"/>
              <w:spacing w:line="15" w:lineRule="atLeast"/>
              <w:ind w:firstLine="360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  <w:t>Ход игры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: каждый играющий получает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картинку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с изображением пейзажа. Прикладывая цветные полоски к изображению, ребёнок отбирает те цвета, которые есть в его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картинке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2DF6096F" w14:textId="77777777" w:rsidR="00F34F2E" w:rsidRDefault="00F34F2E"/>
        </w:tc>
      </w:tr>
    </w:tbl>
    <w:p w14:paraId="0EF9755F" w14:textId="77777777" w:rsidR="00F34F2E" w:rsidRDefault="00F34F2E"/>
    <w:sectPr w:rsidR="00F34F2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proofState w:spelling="clean" w:grammar="clean"/>
  <w:revisionView w:inkAnnotations="0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E502DC5"/>
    <w:rsid w:val="002D5C91"/>
    <w:rsid w:val="00CB2AB5"/>
    <w:rsid w:val="00F34F2E"/>
    <w:rsid w:val="5E50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A5EBE61B-78BC-3348-ADAB-C98DA786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6689</Characters>
  <Application>Microsoft Office Word</Application>
  <DocSecurity>0</DocSecurity>
  <Lines>55</Lines>
  <Paragraphs>15</Paragraphs>
  <ScaleCrop>false</ScaleCrop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Гришин</dc:creator>
  <cp:lastModifiedBy>aleshkaa011@gmail.com</cp:lastModifiedBy>
  <cp:revision>2</cp:revision>
  <dcterms:created xsi:type="dcterms:W3CDTF">2026-10-19T19:08:00Z</dcterms:created>
  <dcterms:modified xsi:type="dcterms:W3CDTF">2026-10-19T19:08:00Z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BD778F03825A4CF3962BA8D9817EB861_11</vt:lpwstr>
  </property>
</Properties>
</file>